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72C" w:rsidRPr="00034F32" w:rsidRDefault="0095372C" w:rsidP="0095372C">
      <w:pPr>
        <w:overflowPunct w:val="0"/>
        <w:textAlignment w:val="baseline"/>
        <w:rPr>
          <w:rFonts w:ascii="Times New Roman" w:hAnsi="Times New Roman" w:cs="ＭＳ 明朝" w:hint="eastAsia"/>
          <w:color w:val="000000"/>
          <w:kern w:val="0"/>
          <w:szCs w:val="24"/>
          <w:highlight w:val="yellow"/>
        </w:rPr>
      </w:pPr>
      <w:r>
        <w:rPr>
          <w:rFonts w:ascii="Times New Roman" w:hAnsi="Times New Roman" w:cs="ＭＳ 明朝" w:hint="eastAsia"/>
          <w:color w:val="000000"/>
          <w:kern w:val="0"/>
          <w:szCs w:val="24"/>
        </w:rPr>
        <w:t>様式</w:t>
      </w:r>
      <w:r w:rsidRPr="006863BE">
        <w:rPr>
          <w:rFonts w:ascii="Times New Roman" w:hAnsi="Times New Roman" w:cs="ＭＳ 明朝" w:hint="eastAsia"/>
          <w:color w:val="000000"/>
          <w:kern w:val="0"/>
          <w:szCs w:val="24"/>
        </w:rPr>
        <w:t>Ｉ</w:t>
      </w:r>
      <w:r w:rsidRPr="006863BE">
        <w:rPr>
          <w:rFonts w:ascii="ＭＳ 明朝" w:hAnsi="ＭＳ 明朝" w:cs="ＭＳ 明朝"/>
          <w:color w:val="000000"/>
          <w:kern w:val="0"/>
          <w:szCs w:val="24"/>
        </w:rPr>
        <w:t>(</w:t>
      </w:r>
      <w:r w:rsidRPr="006863BE">
        <w:rPr>
          <w:rFonts w:ascii="Times New Roman" w:hAnsi="Times New Roman" w:cs="ＭＳ 明朝" w:hint="eastAsia"/>
          <w:color w:val="000000"/>
          <w:kern w:val="0"/>
          <w:szCs w:val="24"/>
        </w:rPr>
        <w:t>第８</w:t>
      </w:r>
      <w:r w:rsidRPr="00B4763C">
        <w:rPr>
          <w:rFonts w:ascii="Times New Roman" w:hAnsi="Times New Roman" w:cs="ＭＳ 明朝" w:hint="eastAsia"/>
          <w:color w:val="000000"/>
          <w:kern w:val="0"/>
          <w:szCs w:val="24"/>
        </w:rPr>
        <w:t>条関係</w:t>
      </w:r>
      <w:r w:rsidRPr="00B4763C">
        <w:rPr>
          <w:rFonts w:ascii="ＭＳ 明朝" w:hAnsi="ＭＳ 明朝" w:cs="ＭＳ 明朝"/>
          <w:color w:val="000000"/>
          <w:kern w:val="0"/>
          <w:szCs w:val="24"/>
        </w:rPr>
        <w:t>)</w:t>
      </w:r>
    </w:p>
    <w:p w:rsidR="0095372C" w:rsidRPr="00B4763C" w:rsidRDefault="0095372C" w:rsidP="0095372C">
      <w:pPr>
        <w:rPr>
          <w:rFonts w:ascii="ＭＳ 明朝" w:hAnsi="Times New Roman"/>
          <w:color w:val="000000"/>
          <w:kern w:val="0"/>
          <w:szCs w:val="24"/>
        </w:rPr>
      </w:pPr>
    </w:p>
    <w:p w:rsidR="0095372C" w:rsidRPr="00B4763C" w:rsidRDefault="0095372C" w:rsidP="0095372C">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番</w:t>
      </w:r>
      <w:bookmarkStart w:id="0" w:name="_GoBack"/>
      <w:bookmarkEnd w:id="0"/>
      <w:r w:rsidRPr="00B4763C">
        <w:rPr>
          <w:rFonts w:ascii="Times New Roman" w:hAnsi="Times New Roman" w:cs="ＭＳ 明朝" w:hint="eastAsia"/>
          <w:color w:val="000000"/>
          <w:kern w:val="0"/>
          <w:szCs w:val="24"/>
        </w:rPr>
        <w:t xml:space="preserve">　　　号</w:t>
      </w:r>
    </w:p>
    <w:p w:rsidR="0095372C" w:rsidRPr="00B4763C" w:rsidRDefault="0095372C" w:rsidP="0095372C">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年　　月　　日</w:t>
      </w:r>
    </w:p>
    <w:p w:rsidR="0095372C" w:rsidRPr="00B4763C" w:rsidRDefault="0095372C" w:rsidP="0095372C">
      <w:pPr>
        <w:overflowPunct w:val="0"/>
        <w:adjustRightInd w:val="0"/>
        <w:textAlignment w:val="baseline"/>
        <w:rPr>
          <w:rFonts w:ascii="ＭＳ 明朝" w:hAnsi="Times New Roman"/>
          <w:color w:val="000000"/>
          <w:kern w:val="0"/>
          <w:szCs w:val="24"/>
        </w:rPr>
      </w:pPr>
    </w:p>
    <w:p w:rsidR="0095372C" w:rsidRDefault="0095372C" w:rsidP="0095372C">
      <w:pPr>
        <w:overflowPunct w:val="0"/>
        <w:adjustRightInd w:val="0"/>
        <w:textAlignment w:val="baseline"/>
        <w:rPr>
          <w:rFonts w:ascii="ＭＳ 明朝" w:hAnsi="ＭＳ 明朝" w:cs="ＭＳ 明朝"/>
          <w:color w:val="000000"/>
          <w:kern w:val="0"/>
          <w:szCs w:val="24"/>
        </w:rPr>
      </w:pPr>
      <w:r w:rsidRPr="00B4763C">
        <w:rPr>
          <w:rFonts w:ascii="Times New Roman" w:hAnsi="Times New Roman" w:cs="ＭＳ 明朝" w:hint="eastAsia"/>
          <w:color w:val="000000"/>
          <w:kern w:val="0"/>
          <w:szCs w:val="24"/>
        </w:rPr>
        <w:t xml:space="preserve">　</w:t>
      </w:r>
      <w:r>
        <w:rPr>
          <w:rFonts w:ascii="ＭＳ 明朝" w:hAnsi="ＭＳ 明朝" w:cs="ＭＳ 明朝" w:hint="eastAsia"/>
          <w:color w:val="000000"/>
          <w:kern w:val="0"/>
          <w:szCs w:val="24"/>
        </w:rPr>
        <w:t>一般社団法人 廃棄物処理施設技術管理協会</w:t>
      </w:r>
    </w:p>
    <w:p w:rsidR="0095372C" w:rsidRDefault="0095372C" w:rsidP="0095372C">
      <w:pPr>
        <w:overflowPunct w:val="0"/>
        <w:adjustRightInd w:val="0"/>
        <w:ind w:firstLineChars="400" w:firstLine="907"/>
        <w:textAlignment w:val="baseline"/>
        <w:rPr>
          <w:rFonts w:ascii="ＭＳ 明朝" w:hAnsi="ＭＳ 明朝" w:hint="eastAsia"/>
          <w:color w:val="000000"/>
          <w:kern w:val="0"/>
          <w:szCs w:val="24"/>
        </w:rPr>
      </w:pPr>
      <w:r>
        <w:rPr>
          <w:rFonts w:ascii="ＭＳ 明朝" w:hAnsi="ＭＳ 明朝" w:cs="ＭＳ 明朝" w:hint="eastAsia"/>
          <w:color w:val="000000"/>
          <w:kern w:val="0"/>
          <w:szCs w:val="24"/>
        </w:rPr>
        <w:t>会　長　　柳　井　　薫　 　殿</w:t>
      </w:r>
    </w:p>
    <w:p w:rsidR="0095372C" w:rsidRPr="00B4763C" w:rsidRDefault="0095372C" w:rsidP="0095372C">
      <w:pPr>
        <w:overflowPunct w:val="0"/>
        <w:adjustRightInd w:val="0"/>
        <w:textAlignment w:val="baseline"/>
        <w:rPr>
          <w:rFonts w:ascii="ＭＳ 明朝" w:hAnsi="Times New Roman"/>
          <w:color w:val="000000"/>
          <w:kern w:val="0"/>
          <w:szCs w:val="24"/>
        </w:rPr>
      </w:pPr>
    </w:p>
    <w:p w:rsidR="0095372C" w:rsidRPr="00B4763C" w:rsidRDefault="0095372C" w:rsidP="0095372C">
      <w:pPr>
        <w:overflowPunct w:val="0"/>
        <w:textAlignment w:val="baseline"/>
        <w:rPr>
          <w:rFonts w:ascii="ＭＳ 明朝" w:hAnsi="ＭＳ 明朝" w:cs="ＭＳ 明朝" w:hint="eastAsia"/>
          <w:color w:val="000000"/>
          <w:kern w:val="0"/>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1614170</wp:posOffset>
                </wp:positionH>
                <wp:positionV relativeFrom="paragraph">
                  <wp:posOffset>198120</wp:posOffset>
                </wp:positionV>
                <wp:extent cx="4129405" cy="285750"/>
                <wp:effectExtent l="0" t="0" r="444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9405" cy="285750"/>
                        </a:xfrm>
                        <a:prstGeom prst="rect">
                          <a:avLst/>
                        </a:prstGeom>
                        <a:solidFill>
                          <a:srgbClr val="FFFFFF"/>
                        </a:solidFill>
                        <a:ln>
                          <a:noFill/>
                        </a:ln>
                        <a:extLst>
                          <a:ext uri="{91240B29-F687-4F45-9708-019B960494DF}">
                            <a14:hiddenLine xmlns:a14="http://schemas.microsoft.com/office/drawing/2010/main" w="6350">
                              <a:solidFill>
                                <a:srgbClr val="4472C4"/>
                              </a:solidFill>
                              <a:prstDash val="sysDot"/>
                              <a:miter lim="800000"/>
                              <a:headEnd/>
                              <a:tailEnd/>
                            </a14:hiddenLine>
                          </a:ext>
                        </a:extLst>
                      </wps:spPr>
                      <wps:txbx>
                        <w:txbxContent>
                          <w:p w:rsidR="0095372C" w:rsidRDefault="0095372C" w:rsidP="0095372C">
                            <w:r>
                              <w:rPr>
                                <w:rFonts w:hint="eastAsia"/>
                              </w:rPr>
                              <w:t>申請者　地方公共団体の長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7.1pt;margin-top:15.6pt;width:325.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" stroked="f" strokecolor="#4472c4" strokeweight=".5pt">
                <v:stroke dashstyle="1 1"/>
                <v:textbox>
                  <w:txbxContent>
                    <w:p w:rsidR="0095372C" w:rsidRDefault="0095372C" w:rsidP="0095372C">
                      <w:r>
                        <w:rPr>
                          <w:rFonts w:hint="eastAsia"/>
                        </w:rPr>
                        <w:t>申請者　地方公共団体の長　　　　　　　　　　　　　印</w:t>
                      </w:r>
                    </w:p>
                  </w:txbxContent>
                </v:textbox>
              </v:shape>
            </w:pict>
          </mc:Fallback>
        </mc:AlternateContent>
      </w:r>
    </w:p>
    <w:p w:rsidR="0095372C" w:rsidRPr="00B4763C" w:rsidRDefault="0095372C" w:rsidP="0095372C">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p>
    <w:p w:rsidR="0095372C" w:rsidRPr="00B4763C" w:rsidRDefault="0095372C" w:rsidP="0095372C">
      <w:pPr>
        <w:overflowPunct w:val="0"/>
        <w:textAlignment w:val="baseline"/>
        <w:rPr>
          <w:rFonts w:ascii="ＭＳ 明朝" w:hAnsi="Times New Roman"/>
          <w:color w:val="000000"/>
          <w:spacing w:val="2"/>
          <w:kern w:val="0"/>
          <w:szCs w:val="24"/>
        </w:rPr>
      </w:pPr>
    </w:p>
    <w:p w:rsidR="0095372C" w:rsidRPr="00B4763C" w:rsidRDefault="0095372C" w:rsidP="0095372C">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w:t>
      </w:r>
    </w:p>
    <w:p w:rsidR="0095372C" w:rsidRPr="0095372C" w:rsidRDefault="0095372C" w:rsidP="0095372C">
      <w:pPr>
        <w:overflowPunct w:val="0"/>
        <w:adjustRightInd w:val="0"/>
        <w:jc w:val="center"/>
        <w:textAlignment w:val="baseline"/>
        <w:rPr>
          <w:rFonts w:ascii="Times New Roman" w:hAnsi="Times New Roman" w:cs="ＭＳ 明朝" w:hint="eastAsia"/>
          <w:color w:val="000000"/>
          <w:kern w:val="0"/>
          <w:szCs w:val="24"/>
        </w:rPr>
      </w:pPr>
      <w:r w:rsidRPr="001E4F36">
        <w:rPr>
          <w:rFonts w:ascii="Times New Roman" w:hAnsi="Times New Roman" w:cs="ＭＳ 明朝" w:hint="eastAsia"/>
          <w:color w:val="000000"/>
          <w:kern w:val="0"/>
          <w:szCs w:val="24"/>
        </w:rPr>
        <w:t>2019</w:t>
      </w:r>
      <w:r w:rsidRPr="001E4F36">
        <w:rPr>
          <w:rFonts w:ascii="Times New Roman" w:hAnsi="Times New Roman" w:cs="ＭＳ 明朝" w:hint="eastAsia"/>
          <w:color w:val="000000"/>
          <w:kern w:val="0"/>
          <w:szCs w:val="24"/>
        </w:rPr>
        <w:t>年度（平成</w:t>
      </w:r>
      <w:r w:rsidRPr="001E4F36">
        <w:rPr>
          <w:rFonts w:ascii="Times New Roman" w:hAnsi="Times New Roman" w:cs="ＭＳ 明朝" w:hint="eastAsia"/>
          <w:color w:val="000000"/>
          <w:kern w:val="0"/>
          <w:szCs w:val="24"/>
        </w:rPr>
        <w:t>31</w:t>
      </w:r>
      <w:r w:rsidRPr="001E4F36">
        <w:rPr>
          <w:rFonts w:ascii="Times New Roman" w:hAnsi="Times New Roman" w:cs="ＭＳ 明朝" w:hint="eastAsia"/>
          <w:color w:val="000000"/>
          <w:kern w:val="0"/>
          <w:szCs w:val="24"/>
        </w:rPr>
        <w:t>年度）</w:t>
      </w:r>
      <w:r w:rsidRPr="0095372C">
        <w:rPr>
          <w:rFonts w:ascii="Times New Roman" w:hAnsi="Times New Roman" w:cs="ＭＳ 明朝" w:hint="eastAsia"/>
          <w:color w:val="000000"/>
          <w:kern w:val="0"/>
          <w:szCs w:val="24"/>
        </w:rPr>
        <w:t>二酸化炭素排出抑制対策事業費等補助金</w:t>
      </w:r>
    </w:p>
    <w:p w:rsidR="0095372C" w:rsidRDefault="0095372C" w:rsidP="0095372C">
      <w:pPr>
        <w:overflowPunct w:val="0"/>
        <w:adjustRightInd w:val="0"/>
        <w:jc w:val="center"/>
        <w:textAlignment w:val="baseline"/>
        <w:rPr>
          <w:rFonts w:ascii="Times New Roman" w:hAnsi="Times New Roman" w:cs="ＭＳ 明朝"/>
          <w:color w:val="000000"/>
          <w:kern w:val="0"/>
          <w:szCs w:val="24"/>
        </w:rPr>
      </w:pPr>
      <w:r w:rsidRPr="0095372C">
        <w:rPr>
          <w:rFonts w:ascii="Times New Roman" w:hAnsi="Times New Roman" w:cs="ＭＳ 明朝" w:hint="eastAsia"/>
          <w:color w:val="000000"/>
          <w:kern w:val="0"/>
          <w:szCs w:val="24"/>
        </w:rPr>
        <w:t>（廃棄物処理施設を核とした地域循環共生圏構築促進事業）</w:t>
      </w:r>
    </w:p>
    <w:p w:rsidR="0095372C" w:rsidRPr="0095372C" w:rsidRDefault="0095372C" w:rsidP="0095372C">
      <w:pPr>
        <w:tabs>
          <w:tab w:val="left" w:pos="8931"/>
        </w:tabs>
        <w:overflowPunct w:val="0"/>
        <w:adjustRightInd w:val="0"/>
        <w:ind w:leftChars="62" w:left="141" w:rightChars="186" w:right="422"/>
        <w:jc w:val="center"/>
        <w:textAlignment w:val="baseline"/>
        <w:rPr>
          <w:rFonts w:ascii="Times New Roman" w:hAnsi="Times New Roman" w:cs="ＭＳ 明朝"/>
          <w:color w:val="000000"/>
          <w:kern w:val="0"/>
          <w:szCs w:val="24"/>
        </w:rPr>
      </w:pPr>
      <w:sdt>
        <w:sdtPr>
          <w:rPr>
            <w:rFonts w:hint="eastAsia"/>
            <w:szCs w:val="24"/>
          </w:rPr>
          <w:alias w:val="事業の種類を選択してください"/>
          <w:tag w:val="事業の種類を選択してください"/>
          <w:id w:val="-1523470406"/>
          <w:placeholder>
            <w:docPart w:val="BF7D54E31766434987FBEC579266C544"/>
          </w:placeholder>
          <w15:color w:val="000000"/>
          <w:dropDownList>
            <w:listItem w:displayText="事業の種類を選択してください" w:value="事業の種類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Pr="0095372C">
            <w:rPr>
              <w:rFonts w:hint="eastAsia"/>
              <w:szCs w:val="24"/>
            </w:rPr>
            <w:t>事業の種類を選択してください</w:t>
          </w:r>
        </w:sdtContent>
      </w:sdt>
      <w:r w:rsidRPr="0095372C">
        <w:rPr>
          <w:rFonts w:ascii="ＭＳ 明朝" w:hAnsi="ＭＳ 明朝" w:hint="eastAsia"/>
          <w:color w:val="000000"/>
          <w:kern w:val="0"/>
          <w:szCs w:val="24"/>
        </w:rPr>
        <w:t xml:space="preserve">　</w:t>
      </w:r>
    </w:p>
    <w:p w:rsidR="0095372C" w:rsidRPr="00B4763C" w:rsidRDefault="0095372C" w:rsidP="0095372C">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消費税及び地方消費税に係る仕入控除税額報告書</w:t>
      </w:r>
    </w:p>
    <w:p w:rsidR="0095372C" w:rsidRPr="00B4763C" w:rsidRDefault="0095372C" w:rsidP="0095372C">
      <w:pPr>
        <w:overflowPunct w:val="0"/>
        <w:adjustRightInd w:val="0"/>
        <w:textAlignment w:val="baseline"/>
        <w:rPr>
          <w:rFonts w:ascii="ＭＳ 明朝" w:hAnsi="Times New Roman"/>
          <w:color w:val="000000"/>
          <w:kern w:val="0"/>
          <w:szCs w:val="24"/>
        </w:rPr>
      </w:pPr>
    </w:p>
    <w:p w:rsidR="0095372C" w:rsidRPr="00B4763C" w:rsidRDefault="0095372C" w:rsidP="0095372C">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年　　月　　日付け　　　　第</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号で交付決定の通知を受けた二酸化炭素排出抑制対策事業費等補助金（</w:t>
      </w:r>
      <w:r>
        <w:rPr>
          <w:rFonts w:ascii="Times New Roman" w:hAnsi="Times New Roman" w:cs="ＭＳ 明朝" w:hint="eastAsia"/>
          <w:color w:val="000000"/>
          <w:kern w:val="0"/>
          <w:szCs w:val="24"/>
        </w:rPr>
        <w:t>廃棄物処理施設を核とした地域循環共生圏構築促進事業</w:t>
      </w:r>
      <w:r w:rsidRPr="00B4763C">
        <w:rPr>
          <w:rFonts w:ascii="Times New Roman" w:hAnsi="Times New Roman" w:cs="ＭＳ 明朝" w:hint="eastAsia"/>
          <w:color w:val="000000"/>
          <w:kern w:val="0"/>
          <w:szCs w:val="24"/>
        </w:rPr>
        <w:t>）について、</w:t>
      </w:r>
      <w:r w:rsidRPr="001E4F36">
        <w:rPr>
          <w:rFonts w:ascii="Times New Roman" w:hAnsi="Times New Roman" w:cs="ＭＳ 明朝" w:hint="eastAsia"/>
          <w:color w:val="000000"/>
          <w:kern w:val="0"/>
          <w:szCs w:val="24"/>
        </w:rPr>
        <w:t>2019</w:t>
      </w:r>
      <w:r w:rsidRPr="001E4F36">
        <w:rPr>
          <w:rFonts w:ascii="Times New Roman" w:hAnsi="Times New Roman" w:cs="ＭＳ 明朝" w:hint="eastAsia"/>
          <w:color w:val="000000"/>
          <w:kern w:val="0"/>
          <w:szCs w:val="24"/>
        </w:rPr>
        <w:t>年度（平成</w:t>
      </w:r>
      <w:r w:rsidRPr="001E4F36">
        <w:rPr>
          <w:rFonts w:ascii="Times New Roman" w:hAnsi="Times New Roman" w:cs="ＭＳ 明朝" w:hint="eastAsia"/>
          <w:color w:val="000000"/>
          <w:kern w:val="0"/>
          <w:szCs w:val="24"/>
        </w:rPr>
        <w:t>31</w:t>
      </w:r>
      <w:r w:rsidRPr="001E4F36">
        <w:rPr>
          <w:rFonts w:ascii="Times New Roman" w:hAnsi="Times New Roman" w:cs="ＭＳ 明朝" w:hint="eastAsia"/>
          <w:color w:val="000000"/>
          <w:kern w:val="0"/>
          <w:szCs w:val="24"/>
        </w:rPr>
        <w:t>年度）</w:t>
      </w:r>
      <w:r w:rsidRPr="00B4763C">
        <w:rPr>
          <w:rFonts w:ascii="Times New Roman" w:hAnsi="Times New Roman" w:cs="ＭＳ 明朝" w:hint="eastAsia"/>
          <w:color w:val="000000"/>
          <w:kern w:val="0"/>
          <w:szCs w:val="24"/>
        </w:rPr>
        <w:t>二酸化炭素排出抑制対策事業費等補助金（</w:t>
      </w:r>
      <w:r>
        <w:rPr>
          <w:rFonts w:ascii="Times New Roman" w:hAnsi="Times New Roman" w:cs="ＭＳ 明朝" w:hint="eastAsia"/>
          <w:color w:val="000000"/>
          <w:kern w:val="0"/>
          <w:szCs w:val="24"/>
        </w:rPr>
        <w:t>廃棄物処理施設を核とした地域循環共生圏構築促進事業</w:t>
      </w:r>
      <w:r w:rsidRPr="00B4763C">
        <w:rPr>
          <w:rFonts w:ascii="Times New Roman" w:hAnsi="Times New Roman" w:cs="ＭＳ 明朝" w:hint="eastAsia"/>
          <w:color w:val="000000"/>
          <w:kern w:val="0"/>
          <w:szCs w:val="24"/>
        </w:rPr>
        <w:t>）交付規程第８条第十号の規定に基づき下記のとおり報告します。</w:t>
      </w:r>
    </w:p>
    <w:p w:rsidR="0095372C" w:rsidRPr="00B4763C" w:rsidRDefault="0095372C" w:rsidP="0095372C">
      <w:pPr>
        <w:overflowPunct w:val="0"/>
        <w:adjustRightInd w:val="0"/>
        <w:textAlignment w:val="baseline"/>
        <w:rPr>
          <w:rFonts w:ascii="ＭＳ 明朝" w:hAnsi="Times New Roman"/>
          <w:color w:val="000000"/>
          <w:kern w:val="0"/>
          <w:szCs w:val="24"/>
        </w:rPr>
      </w:pPr>
    </w:p>
    <w:p w:rsidR="0095372C" w:rsidRPr="00B4763C" w:rsidRDefault="0095372C" w:rsidP="0095372C">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記</w:t>
      </w:r>
    </w:p>
    <w:p w:rsidR="0095372C" w:rsidRPr="00B4763C" w:rsidRDefault="0095372C" w:rsidP="0095372C">
      <w:pPr>
        <w:overflowPunct w:val="0"/>
        <w:adjustRightInd w:val="0"/>
        <w:textAlignment w:val="baseline"/>
        <w:rPr>
          <w:rFonts w:ascii="ＭＳ 明朝" w:hAnsi="Times New Roman"/>
          <w:color w:val="000000"/>
          <w:kern w:val="0"/>
          <w:szCs w:val="24"/>
        </w:rPr>
      </w:pPr>
    </w:p>
    <w:p w:rsidR="0095372C" w:rsidRPr="00B4763C" w:rsidRDefault="0095372C" w:rsidP="0095372C">
      <w:pPr>
        <w:overflowPunct w:val="0"/>
        <w:adjustRightInd w:val="0"/>
        <w:textAlignment w:val="baseline"/>
        <w:outlineLvl w:val="0"/>
        <w:rPr>
          <w:rFonts w:ascii="ＭＳ 明朝" w:hAnsi="Times New Roman"/>
          <w:color w:val="000000"/>
          <w:kern w:val="0"/>
          <w:szCs w:val="24"/>
        </w:rPr>
      </w:pPr>
      <w:r w:rsidRPr="00B4763C">
        <w:rPr>
          <w:rFonts w:ascii="Times New Roman" w:hAnsi="Times New Roman" w:cs="ＭＳ 明朝" w:hint="eastAsia"/>
          <w:color w:val="000000"/>
          <w:kern w:val="0"/>
          <w:szCs w:val="24"/>
        </w:rPr>
        <w:t>１　補助金額（規程第１２条第１項による額の確定額）</w:t>
      </w:r>
    </w:p>
    <w:p w:rsidR="0095372C" w:rsidRPr="00B4763C" w:rsidRDefault="0095372C" w:rsidP="0095372C">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rsidR="0095372C" w:rsidRPr="00B4763C" w:rsidRDefault="0095372C" w:rsidP="0095372C">
      <w:pPr>
        <w:overflowPunct w:val="0"/>
        <w:adjustRightInd w:val="0"/>
        <w:textAlignment w:val="baseline"/>
        <w:rPr>
          <w:rFonts w:ascii="ＭＳ 明朝" w:hAnsi="Times New Roman"/>
          <w:color w:val="000000"/>
          <w:kern w:val="0"/>
          <w:szCs w:val="24"/>
        </w:rPr>
      </w:pPr>
    </w:p>
    <w:p w:rsidR="0095372C" w:rsidRPr="0095372C" w:rsidRDefault="0095372C" w:rsidP="0095372C">
      <w:pPr>
        <w:overflowPunct w:val="0"/>
        <w:adjustRightInd w:val="0"/>
        <w:ind w:left="9" w:rightChars="-188" w:right="-426"/>
        <w:textAlignment w:val="baseline"/>
        <w:outlineLvl w:val="0"/>
        <w:rPr>
          <w:rFonts w:ascii="Times New Roman" w:hAnsi="Times New Roman" w:cs="ＭＳ 明朝" w:hint="eastAsia"/>
          <w:color w:val="000000"/>
          <w:kern w:val="0"/>
          <w:szCs w:val="24"/>
        </w:rPr>
      </w:pPr>
      <w:r w:rsidRPr="00B4763C">
        <w:rPr>
          <w:rFonts w:ascii="Times New Roman" w:hAnsi="Times New Roman" w:cs="ＭＳ 明朝" w:hint="eastAsia"/>
          <w:color w:val="000000"/>
          <w:kern w:val="0"/>
          <w:szCs w:val="24"/>
        </w:rPr>
        <w:t>２</w:t>
      </w:r>
      <w:r w:rsidRPr="00B4763C">
        <w:rPr>
          <w:rFonts w:ascii="Times New Roman" w:hAnsi="Times New Roman"/>
          <w:color w:val="000000"/>
          <w:kern w:val="0"/>
          <w:szCs w:val="24"/>
        </w:rPr>
        <w:t xml:space="preserve"> </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消費税及び地方消費税の申告により確定した消費税及び地方消費税に係る仕入控除税額</w:t>
      </w:r>
    </w:p>
    <w:p w:rsidR="0095372C" w:rsidRPr="00B4763C" w:rsidRDefault="0095372C" w:rsidP="0095372C">
      <w:pPr>
        <w:overflowPunct w:val="0"/>
        <w:adjustRightInd w:val="0"/>
        <w:ind w:leftChars="100" w:left="7712" w:hangingChars="3301" w:hanging="7485"/>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rsidR="0095372C" w:rsidRPr="00B4763C" w:rsidRDefault="0095372C" w:rsidP="0095372C">
      <w:pPr>
        <w:overflowPunct w:val="0"/>
        <w:adjustRightInd w:val="0"/>
        <w:textAlignment w:val="baseline"/>
        <w:rPr>
          <w:rFonts w:ascii="ＭＳ 明朝" w:hAnsi="Times New Roman"/>
          <w:color w:val="000000"/>
          <w:kern w:val="0"/>
          <w:szCs w:val="24"/>
        </w:rPr>
      </w:pPr>
    </w:p>
    <w:p w:rsidR="0095372C" w:rsidRPr="00B4763C" w:rsidRDefault="0095372C" w:rsidP="0095372C">
      <w:pPr>
        <w:overflowPunct w:val="0"/>
        <w:adjustRightInd w:val="0"/>
        <w:textAlignment w:val="baseline"/>
        <w:rPr>
          <w:rFonts w:ascii="ＭＳ 明朝" w:hAnsi="Times New Roman"/>
          <w:color w:val="000000"/>
          <w:kern w:val="0"/>
          <w:szCs w:val="24"/>
        </w:rPr>
      </w:pPr>
    </w:p>
    <w:p w:rsidR="0095372C" w:rsidRPr="00B4763C" w:rsidRDefault="0095372C" w:rsidP="0095372C">
      <w:pPr>
        <w:overflowPunct w:val="0"/>
        <w:adjustRightInd w:val="0"/>
        <w:textAlignment w:val="baseline"/>
        <w:rPr>
          <w:rFonts w:ascii="ＭＳ 明朝" w:hAnsi="Times New Roman" w:hint="eastAsia"/>
          <w:color w:val="000000"/>
          <w:kern w:val="0"/>
          <w:szCs w:val="24"/>
        </w:rPr>
      </w:pPr>
    </w:p>
    <w:p w:rsidR="0095372C" w:rsidRPr="00B4763C" w:rsidRDefault="0095372C" w:rsidP="0095372C">
      <w:pPr>
        <w:overflowPunct w:val="0"/>
        <w:adjustRightInd w:val="0"/>
        <w:textAlignment w:val="baseline"/>
        <w:rPr>
          <w:rFonts w:ascii="ＭＳ 明朝" w:hAnsi="Times New Roman" w:hint="eastAsia"/>
          <w:color w:val="000000"/>
          <w:kern w:val="0"/>
          <w:szCs w:val="24"/>
        </w:rPr>
      </w:pPr>
    </w:p>
    <w:p w:rsidR="0095372C" w:rsidRPr="00B4763C" w:rsidRDefault="0095372C" w:rsidP="0095372C">
      <w:pPr>
        <w:overflowPunct w:val="0"/>
        <w:adjustRightInd w:val="0"/>
        <w:ind w:left="453" w:hangingChars="200" w:hanging="453"/>
        <w:textAlignment w:val="baseline"/>
        <w:rPr>
          <w:rFonts w:ascii="Times New Roman" w:hAnsi="Times New Roman" w:cs="ＭＳ 明朝" w:hint="eastAsia"/>
          <w:color w:val="000000"/>
          <w:kern w:val="0"/>
          <w:szCs w:val="24"/>
        </w:rPr>
      </w:pPr>
      <w:r w:rsidRPr="00B4763C">
        <w:rPr>
          <w:rFonts w:ascii="Times New Roman" w:hAnsi="Times New Roman" w:cs="ＭＳ 明朝" w:hint="eastAsia"/>
          <w:color w:val="000000"/>
          <w:kern w:val="0"/>
          <w:szCs w:val="24"/>
        </w:rPr>
        <w:t>注１　規程第３条第３項の規定に基づき共同で交付申請した場合は、代表事業者が報告すること。</w:t>
      </w:r>
    </w:p>
    <w:p w:rsidR="0095372C" w:rsidRPr="0095372C" w:rsidRDefault="0095372C" w:rsidP="0095372C">
      <w:pPr>
        <w:overflowPunct w:val="0"/>
        <w:adjustRightInd w:val="0"/>
        <w:ind w:firstLineChars="100" w:firstLine="227"/>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２　別紙として積算の内容を添付すること。</w:t>
      </w:r>
    </w:p>
    <w:sectPr w:rsidR="0095372C" w:rsidRPr="0095372C" w:rsidSect="00B46E0F">
      <w:footerReference w:type="default" r:id="rId4"/>
      <w:pgSz w:w="11906" w:h="16838" w:code="9"/>
      <w:pgMar w:top="1418" w:right="1418" w:bottom="1418" w:left="1418" w:header="851" w:footer="567" w:gutter="0"/>
      <w:pgNumType w:fmt="numberInDash"/>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95372C">
    <w:pPr>
      <w:pStyle w:val="a3"/>
      <w:jc w:val="center"/>
      <w:rPr>
        <w:sz w:val="22"/>
      </w:rPr>
    </w:pPr>
  </w:p>
  <w:p w:rsidR="00A73293" w:rsidRDefault="0095372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72C"/>
    <w:rsid w:val="00953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6F924662"/>
  <w15:chartTrackingRefBased/>
  <w15:docId w15:val="{91FEC4B2-C4FF-4337-BEB5-0B65080C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2C"/>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372C"/>
    <w:pPr>
      <w:tabs>
        <w:tab w:val="center" w:pos="4252"/>
        <w:tab w:val="right" w:pos="8504"/>
      </w:tabs>
      <w:snapToGrid w:val="0"/>
    </w:pPr>
  </w:style>
  <w:style w:type="character" w:customStyle="1" w:styleId="a4">
    <w:name w:val="フッター (文字)"/>
    <w:basedOn w:val="a0"/>
    <w:link w:val="a3"/>
    <w:uiPriority w:val="99"/>
    <w:rsid w:val="0095372C"/>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7D54E31766434987FBEC579266C544"/>
        <w:category>
          <w:name w:val="全般"/>
          <w:gallery w:val="placeholder"/>
        </w:category>
        <w:types>
          <w:type w:val="bbPlcHdr"/>
        </w:types>
        <w:behaviors>
          <w:behavior w:val="content"/>
        </w:behaviors>
        <w:guid w:val="{591682A1-2DA6-412B-B371-A5AF94A9A311}"/>
      </w:docPartPr>
      <w:docPartBody>
        <w:p w:rsidR="00000000" w:rsidRDefault="00C828AC" w:rsidP="00C828AC">
          <w:pPr>
            <w:pStyle w:val="BF7D54E31766434987FBEC579266C544"/>
          </w:pPr>
          <w:r w:rsidRPr="00667BB8">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AC"/>
    <w:rsid w:val="00C82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28AC"/>
    <w:rPr>
      <w:color w:val="808080"/>
    </w:rPr>
  </w:style>
  <w:style w:type="paragraph" w:customStyle="1" w:styleId="BF7D54E31766434987FBEC579266C544">
    <w:name w:val="BF7D54E31766434987FBEC579266C544"/>
    <w:rsid w:val="00C828A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2019-04-17T07:23:00Z</dcterms:created>
  <dcterms:modified xsi:type="dcterms:W3CDTF">2019-04-17T07:26:00Z</dcterms:modified>
</cp:coreProperties>
</file>